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1F" w:rsidRDefault="0000391F">
      <w:pPr>
        <w:pStyle w:val="ConsPlusNormal"/>
        <w:jc w:val="both"/>
        <w:outlineLvl w:val="0"/>
      </w:pPr>
      <w:bookmarkStart w:id="0" w:name="_GoBack"/>
      <w:bookmarkEnd w:id="0"/>
    </w:p>
    <w:p w:rsidR="0000391F" w:rsidRDefault="00173842">
      <w:pPr>
        <w:pStyle w:val="ConsPlusNormal"/>
        <w:outlineLvl w:val="0"/>
      </w:pPr>
      <w:r>
        <w:t>Зарегистрировано в Минюсте России 5 мая 2012 г. N 24082</w:t>
      </w:r>
    </w:p>
    <w:p w:rsidR="0000391F" w:rsidRDefault="000039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91F" w:rsidRDefault="0000391F">
      <w:pPr>
        <w:pStyle w:val="ConsPlusNormal"/>
      </w:pPr>
    </w:p>
    <w:p w:rsidR="0000391F" w:rsidRDefault="00173842">
      <w:pPr>
        <w:pStyle w:val="ConsPlusTitle"/>
        <w:jc w:val="center"/>
      </w:pPr>
      <w:r>
        <w:t>МИНИСТЕРСТВО ЗДРАВООХРАНЕНИЯ И СОЦИАЛЬНОГО РАЗВИТИЯ</w:t>
      </w:r>
    </w:p>
    <w:p w:rsidR="0000391F" w:rsidRDefault="00173842">
      <w:pPr>
        <w:pStyle w:val="ConsPlusTitle"/>
        <w:jc w:val="center"/>
      </w:pPr>
      <w:r>
        <w:t>РОССИЙСКОЙ ФЕДЕРАЦИИ</w:t>
      </w:r>
    </w:p>
    <w:p w:rsidR="0000391F" w:rsidRDefault="0000391F">
      <w:pPr>
        <w:pStyle w:val="ConsPlusTitle"/>
        <w:jc w:val="center"/>
      </w:pPr>
    </w:p>
    <w:p w:rsidR="0000391F" w:rsidRDefault="00173842">
      <w:pPr>
        <w:pStyle w:val="ConsPlusTitle"/>
        <w:jc w:val="center"/>
      </w:pPr>
      <w:r>
        <w:t>ПРИКАЗ</w:t>
      </w:r>
    </w:p>
    <w:p w:rsidR="0000391F" w:rsidRDefault="00173842">
      <w:pPr>
        <w:pStyle w:val="ConsPlusTitle"/>
        <w:jc w:val="center"/>
      </w:pPr>
      <w:r>
        <w:t>от 23 апреля 2012 г. N 390н</w:t>
      </w:r>
    </w:p>
    <w:p w:rsidR="0000391F" w:rsidRDefault="0000391F">
      <w:pPr>
        <w:pStyle w:val="ConsPlusTitle"/>
        <w:jc w:val="center"/>
      </w:pPr>
    </w:p>
    <w:p w:rsidR="0000391F" w:rsidRDefault="00173842">
      <w:pPr>
        <w:pStyle w:val="ConsPlusTitle"/>
        <w:jc w:val="center"/>
      </w:pPr>
      <w:r>
        <w:t>ОБ УТВЕРЖДЕНИИ ПЕРЕЧНЯ</w:t>
      </w:r>
    </w:p>
    <w:p w:rsidR="0000391F" w:rsidRDefault="00173842">
      <w:pPr>
        <w:pStyle w:val="ConsPlusTitle"/>
        <w:jc w:val="center"/>
      </w:pPr>
      <w:r>
        <w:t>ОПРЕДЕЛЕННЫХ ВИДОВ МЕДИЦИНСКИХ ВМЕШАТЕЛЬСТВ,</w:t>
      </w:r>
    </w:p>
    <w:p w:rsidR="0000391F" w:rsidRDefault="00173842">
      <w:pPr>
        <w:pStyle w:val="ConsPlusTitle"/>
        <w:jc w:val="center"/>
      </w:pPr>
      <w:r>
        <w:t>НА КОТОРЫЕ ГРАЖДАНЕ ДАЮТ ИНФОРМИРОВАННОЕ ДОБРОВОЛЬНОЕ</w:t>
      </w:r>
    </w:p>
    <w:p w:rsidR="0000391F" w:rsidRDefault="00173842">
      <w:pPr>
        <w:pStyle w:val="ConsPlusTitle"/>
        <w:jc w:val="center"/>
      </w:pPr>
      <w:r>
        <w:t>СОГЛАСИЕ ПРИ ВЫБОРЕ ВРАЧА И МЕДИЦИНСКОЙ ОРГАНИЗАЦИИ</w:t>
      </w:r>
    </w:p>
    <w:p w:rsidR="0000391F" w:rsidRDefault="00173842">
      <w:pPr>
        <w:pStyle w:val="ConsPlusTitle"/>
        <w:jc w:val="center"/>
      </w:pPr>
      <w:r>
        <w:t>ДЛЯ ПОЛУЧЕНИЯ ПЕРВИЧНОЙ МЕДИКО-САНИТАРНОЙ ПОМОЩИ</w:t>
      </w:r>
    </w:p>
    <w:p w:rsidR="0000391F" w:rsidRDefault="0000391F">
      <w:pPr>
        <w:pStyle w:val="ConsPlusNormal"/>
        <w:ind w:firstLine="540"/>
        <w:jc w:val="both"/>
      </w:pPr>
    </w:p>
    <w:p w:rsidR="0000391F" w:rsidRDefault="00173842">
      <w:pPr>
        <w:pStyle w:val="ConsPlusNormal"/>
        <w:ind w:firstLine="540"/>
        <w:jc w:val="both"/>
      </w:pPr>
      <w:r>
        <w:t>В соответствии со статьей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00391F" w:rsidRDefault="00173842">
      <w:pPr>
        <w:pStyle w:val="ConsPlusNormal"/>
        <w:ind w:firstLine="540"/>
        <w:jc w:val="both"/>
      </w:pPr>
      <w:r>
        <w:t xml:space="preserve">Утвердить </w:t>
      </w:r>
      <w:hyperlink w:anchor="Par32" w:tooltip="ПЕРЕЧЕНЬ" w:history="1">
        <w:r>
          <w:rPr>
            <w:color w:val="0000FF"/>
          </w:rPr>
          <w:t>Перечень</w:t>
        </w:r>
      </w:hyperlink>
      <w:r>
        <w:t xml:space="preserve">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согласно приложению.</w:t>
      </w:r>
    </w:p>
    <w:p w:rsidR="0000391F" w:rsidRDefault="0000391F">
      <w:pPr>
        <w:pStyle w:val="ConsPlusNormal"/>
        <w:ind w:firstLine="540"/>
        <w:jc w:val="both"/>
      </w:pPr>
    </w:p>
    <w:p w:rsidR="0000391F" w:rsidRDefault="00173842">
      <w:pPr>
        <w:pStyle w:val="ConsPlusNormal"/>
        <w:jc w:val="right"/>
      </w:pPr>
      <w:r>
        <w:t>Министр</w:t>
      </w:r>
    </w:p>
    <w:p w:rsidR="0000391F" w:rsidRDefault="00173842">
      <w:pPr>
        <w:pStyle w:val="ConsPlusNormal"/>
        <w:jc w:val="right"/>
      </w:pPr>
      <w:r>
        <w:t>Т.А.ГОЛИКОВА</w:t>
      </w:r>
    </w:p>
    <w:p w:rsidR="0000391F" w:rsidRDefault="0000391F">
      <w:pPr>
        <w:pStyle w:val="ConsPlusNormal"/>
        <w:jc w:val="center"/>
      </w:pPr>
    </w:p>
    <w:p w:rsidR="0000391F" w:rsidRDefault="0000391F">
      <w:pPr>
        <w:pStyle w:val="ConsPlusNormal"/>
        <w:jc w:val="center"/>
      </w:pPr>
    </w:p>
    <w:p w:rsidR="0000391F" w:rsidRDefault="0000391F">
      <w:pPr>
        <w:pStyle w:val="ConsPlusNormal"/>
        <w:jc w:val="center"/>
      </w:pPr>
    </w:p>
    <w:p w:rsidR="0000391F" w:rsidRDefault="0000391F">
      <w:pPr>
        <w:pStyle w:val="ConsPlusNormal"/>
        <w:jc w:val="center"/>
      </w:pPr>
    </w:p>
    <w:p w:rsidR="0000391F" w:rsidRDefault="0000391F">
      <w:pPr>
        <w:pStyle w:val="ConsPlusNormal"/>
        <w:jc w:val="center"/>
      </w:pPr>
    </w:p>
    <w:p w:rsidR="0000391F" w:rsidRDefault="00173842">
      <w:pPr>
        <w:pStyle w:val="ConsPlusNormal"/>
        <w:jc w:val="right"/>
        <w:outlineLvl w:val="0"/>
      </w:pPr>
      <w:r>
        <w:t>Приложение</w:t>
      </w:r>
    </w:p>
    <w:p w:rsidR="0000391F" w:rsidRDefault="00173842">
      <w:pPr>
        <w:pStyle w:val="ConsPlusNormal"/>
        <w:jc w:val="right"/>
      </w:pPr>
      <w:r>
        <w:t>к приказу Министерства</w:t>
      </w:r>
    </w:p>
    <w:p w:rsidR="0000391F" w:rsidRDefault="00173842">
      <w:pPr>
        <w:pStyle w:val="ConsPlusNormal"/>
        <w:jc w:val="right"/>
      </w:pPr>
      <w:r>
        <w:t>здравоохранения и социального</w:t>
      </w:r>
    </w:p>
    <w:p w:rsidR="0000391F" w:rsidRDefault="00173842">
      <w:pPr>
        <w:pStyle w:val="ConsPlusNormal"/>
        <w:jc w:val="right"/>
      </w:pPr>
      <w:r>
        <w:t>развития Российской Федерации</w:t>
      </w:r>
    </w:p>
    <w:p w:rsidR="0000391F" w:rsidRDefault="00173842">
      <w:pPr>
        <w:pStyle w:val="ConsPlusNormal"/>
        <w:jc w:val="right"/>
      </w:pPr>
      <w:r>
        <w:t>от 23 апреля 2012 г. N 390н</w:t>
      </w:r>
    </w:p>
    <w:p w:rsidR="0000391F" w:rsidRDefault="0000391F">
      <w:pPr>
        <w:pStyle w:val="ConsPlusNormal"/>
        <w:ind w:firstLine="540"/>
        <w:jc w:val="both"/>
      </w:pPr>
    </w:p>
    <w:p w:rsidR="0000391F" w:rsidRDefault="00173842">
      <w:pPr>
        <w:pStyle w:val="ConsPlusTitle"/>
        <w:jc w:val="center"/>
      </w:pPr>
      <w:bookmarkStart w:id="1" w:name="Par32"/>
      <w:bookmarkEnd w:id="1"/>
      <w:r>
        <w:t>ПЕРЕЧЕНЬ</w:t>
      </w:r>
    </w:p>
    <w:p w:rsidR="0000391F" w:rsidRDefault="00173842">
      <w:pPr>
        <w:pStyle w:val="ConsPlusTitle"/>
        <w:jc w:val="center"/>
      </w:pPr>
      <w:r>
        <w:t>ОПРЕДЕЛЕННЫХ ВИДОВ МЕДИЦИНСКИХ ВМЕШАТЕЛЬСТВ,</w:t>
      </w:r>
    </w:p>
    <w:p w:rsidR="0000391F" w:rsidRDefault="00173842">
      <w:pPr>
        <w:pStyle w:val="ConsPlusTitle"/>
        <w:jc w:val="center"/>
      </w:pPr>
      <w:r>
        <w:t>НА КОТОРЫЕ ГРАЖДАНЕ ДАЮТ ИНФОРМИРОВАННОЕ ДОБРОВОЛЬНОЕ</w:t>
      </w:r>
    </w:p>
    <w:p w:rsidR="0000391F" w:rsidRDefault="00173842">
      <w:pPr>
        <w:pStyle w:val="ConsPlusTitle"/>
        <w:jc w:val="center"/>
      </w:pPr>
      <w:r>
        <w:t>СОГЛАСИЕ ПРИ ВЫБОРЕ ВРАЧА И МЕДИЦИНСКОЙ ОРГАНИЗАЦИИ</w:t>
      </w:r>
    </w:p>
    <w:p w:rsidR="0000391F" w:rsidRDefault="00173842">
      <w:pPr>
        <w:pStyle w:val="ConsPlusTitle"/>
        <w:jc w:val="center"/>
      </w:pPr>
      <w:r>
        <w:t>ДЛЯ ПОЛУЧЕНИЯ ПЕРВИЧНОЙ МЕДИКО-САНИТАРНОЙ ПОМОЩИ</w:t>
      </w:r>
    </w:p>
    <w:p w:rsidR="0000391F" w:rsidRDefault="0000391F">
      <w:pPr>
        <w:pStyle w:val="ConsPlusNormal"/>
        <w:jc w:val="center"/>
      </w:pPr>
    </w:p>
    <w:p w:rsidR="0000391F" w:rsidRDefault="00173842">
      <w:pPr>
        <w:pStyle w:val="ConsPlusNormal"/>
        <w:ind w:firstLine="540"/>
        <w:jc w:val="both"/>
      </w:pPr>
      <w:r>
        <w:t>1. Опрос, в том числе выявление жалоб, сбор анамнеза.</w:t>
      </w:r>
    </w:p>
    <w:p w:rsidR="0000391F" w:rsidRDefault="00173842">
      <w:pPr>
        <w:pStyle w:val="ConsPlusNormal"/>
        <w:ind w:firstLine="540"/>
        <w:jc w:val="both"/>
      </w:pPr>
      <w: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:rsidR="0000391F" w:rsidRDefault="00173842">
      <w:pPr>
        <w:pStyle w:val="ConsPlusNormal"/>
        <w:ind w:firstLine="540"/>
        <w:jc w:val="both"/>
      </w:pPr>
      <w:r>
        <w:t>3. Антропометрические исследования.</w:t>
      </w:r>
    </w:p>
    <w:p w:rsidR="0000391F" w:rsidRDefault="00173842">
      <w:pPr>
        <w:pStyle w:val="ConsPlusNormal"/>
        <w:ind w:firstLine="540"/>
        <w:jc w:val="both"/>
      </w:pPr>
      <w:r>
        <w:t>4. Термометрия.</w:t>
      </w:r>
    </w:p>
    <w:p w:rsidR="0000391F" w:rsidRDefault="00173842">
      <w:pPr>
        <w:pStyle w:val="ConsPlusNormal"/>
        <w:ind w:firstLine="540"/>
        <w:jc w:val="both"/>
      </w:pPr>
      <w:r>
        <w:t>5. Тонометрия.</w:t>
      </w:r>
    </w:p>
    <w:p w:rsidR="0000391F" w:rsidRDefault="00173842">
      <w:pPr>
        <w:pStyle w:val="ConsPlusNormal"/>
        <w:ind w:firstLine="540"/>
        <w:jc w:val="both"/>
      </w:pPr>
      <w:r>
        <w:t xml:space="preserve">6. </w:t>
      </w:r>
      <w:proofErr w:type="spellStart"/>
      <w:r>
        <w:t>Неинвазивные</w:t>
      </w:r>
      <w:proofErr w:type="spellEnd"/>
      <w:r>
        <w:t xml:space="preserve"> исследования органа зрения и зрительных функций.</w:t>
      </w:r>
    </w:p>
    <w:p w:rsidR="0000391F" w:rsidRDefault="00173842">
      <w:pPr>
        <w:pStyle w:val="ConsPlusNormal"/>
        <w:ind w:firstLine="540"/>
        <w:jc w:val="both"/>
      </w:pPr>
      <w:r>
        <w:t xml:space="preserve">7. </w:t>
      </w:r>
      <w:proofErr w:type="spellStart"/>
      <w:r>
        <w:t>Неинвазивные</w:t>
      </w:r>
      <w:proofErr w:type="spellEnd"/>
      <w:r>
        <w:t xml:space="preserve"> исследования органа слуха и слуховых функций.</w:t>
      </w:r>
    </w:p>
    <w:p w:rsidR="0000391F" w:rsidRDefault="00173842">
      <w:pPr>
        <w:pStyle w:val="ConsPlusNormal"/>
        <w:ind w:firstLine="540"/>
        <w:jc w:val="both"/>
      </w:pPr>
      <w:r>
        <w:t>8. Исследование функций нервной системы (чувствительной и двигательной сферы).</w:t>
      </w:r>
    </w:p>
    <w:p w:rsidR="0000391F" w:rsidRDefault="00173842">
      <w:pPr>
        <w:pStyle w:val="ConsPlusNormal"/>
        <w:ind w:firstLine="540"/>
        <w:jc w:val="both"/>
      </w:pPr>
      <w: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00391F" w:rsidRDefault="00173842">
      <w:pPr>
        <w:pStyle w:val="ConsPlusNormal"/>
        <w:ind w:firstLine="540"/>
        <w:jc w:val="both"/>
      </w:pPr>
      <w:r>
        <w:t xml:space="preserve">10. Функциональные методы обследования, в том числе электрокардиография, суточное </w:t>
      </w:r>
      <w:proofErr w:type="spellStart"/>
      <w:r>
        <w:t>мониторирование</w:t>
      </w:r>
      <w:proofErr w:type="spellEnd"/>
      <w:r>
        <w:t xml:space="preserve"> артериального давления, суточное </w:t>
      </w:r>
      <w:proofErr w:type="spellStart"/>
      <w:r>
        <w:t>мониторирование</w:t>
      </w:r>
      <w:proofErr w:type="spellEnd"/>
      <w:r>
        <w:t xml:space="preserve"> электрокардиограммы, спирография, </w:t>
      </w:r>
      <w:proofErr w:type="spellStart"/>
      <w:r>
        <w:t>пневмотахометрия</w:t>
      </w:r>
      <w:proofErr w:type="spellEnd"/>
      <w:r>
        <w:t xml:space="preserve">, </w:t>
      </w:r>
      <w:proofErr w:type="spellStart"/>
      <w:r>
        <w:t>пикфлуометрия</w:t>
      </w:r>
      <w:proofErr w:type="spellEnd"/>
      <w:r>
        <w:t xml:space="preserve">, </w:t>
      </w:r>
      <w:proofErr w:type="spellStart"/>
      <w:r>
        <w:t>рэоэнцефалография</w:t>
      </w:r>
      <w:proofErr w:type="spellEnd"/>
      <w:r>
        <w:t xml:space="preserve">, электроэнцефалография, </w:t>
      </w:r>
      <w:proofErr w:type="spellStart"/>
      <w:r>
        <w:t>кардиотокография</w:t>
      </w:r>
      <w:proofErr w:type="spellEnd"/>
      <w:r>
        <w:t xml:space="preserve"> (для беременных).</w:t>
      </w:r>
    </w:p>
    <w:p w:rsidR="0000391F" w:rsidRDefault="00173842">
      <w:pPr>
        <w:pStyle w:val="ConsPlusNormal"/>
        <w:ind w:firstLine="540"/>
        <w:jc w:val="both"/>
      </w:pPr>
      <w: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>
        <w:t>допплерографические</w:t>
      </w:r>
      <w:proofErr w:type="spellEnd"/>
      <w:r>
        <w:t xml:space="preserve"> исследования.</w:t>
      </w:r>
    </w:p>
    <w:p w:rsidR="0000391F" w:rsidRDefault="00173842">
      <w:pPr>
        <w:pStyle w:val="ConsPlusNormal"/>
        <w:ind w:firstLine="540"/>
        <w:jc w:val="both"/>
      </w:pPr>
      <w: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>
        <w:t>внутрикожно</w:t>
      </w:r>
      <w:proofErr w:type="spellEnd"/>
      <w:r>
        <w:t>.</w:t>
      </w:r>
    </w:p>
    <w:p w:rsidR="0000391F" w:rsidRDefault="00173842">
      <w:pPr>
        <w:pStyle w:val="ConsPlusNormal"/>
        <w:ind w:firstLine="540"/>
        <w:jc w:val="both"/>
      </w:pPr>
      <w:r>
        <w:t>13. Медицинский массаж.</w:t>
      </w:r>
    </w:p>
    <w:p w:rsidR="0000391F" w:rsidRDefault="00173842">
      <w:pPr>
        <w:pStyle w:val="ConsPlusNormal"/>
        <w:ind w:firstLine="540"/>
        <w:jc w:val="both"/>
      </w:pPr>
      <w:r>
        <w:t>14. Лечебная физкультура.</w:t>
      </w:r>
    </w:p>
    <w:p w:rsidR="0000391F" w:rsidRDefault="0000391F">
      <w:pPr>
        <w:pStyle w:val="ConsPlusNormal"/>
        <w:ind w:firstLine="540"/>
        <w:jc w:val="both"/>
      </w:pPr>
    </w:p>
    <w:p w:rsidR="0000391F" w:rsidRDefault="0000391F">
      <w:pPr>
        <w:pStyle w:val="ConsPlusNormal"/>
        <w:ind w:firstLine="540"/>
        <w:jc w:val="both"/>
      </w:pPr>
    </w:p>
    <w:p w:rsidR="00173842" w:rsidRDefault="001738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73842" w:rsidSect="00F00803">
      <w:footerReference w:type="default" r:id="rId6"/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42" w:rsidRDefault="00173842">
      <w:pPr>
        <w:spacing w:after="0" w:line="240" w:lineRule="auto"/>
      </w:pPr>
      <w:r>
        <w:separator/>
      </w:r>
    </w:p>
  </w:endnote>
  <w:endnote w:type="continuationSeparator" w:id="0">
    <w:p w:rsidR="00173842" w:rsidRDefault="0017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31"/>
      <w:gridCol w:w="3646"/>
      <w:gridCol w:w="3429"/>
    </w:tblGrid>
    <w:tr w:rsidR="0000391F" w:rsidTr="00F00803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391F" w:rsidRDefault="0000391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391F" w:rsidRDefault="0000391F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391F" w:rsidRDefault="0000391F" w:rsidP="00F00803">
          <w:pPr>
            <w:pStyle w:val="ConsPlusNormal"/>
          </w:pPr>
        </w:p>
      </w:tc>
    </w:tr>
  </w:tbl>
  <w:p w:rsidR="0000391F" w:rsidRDefault="0000391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42" w:rsidRDefault="00173842">
      <w:pPr>
        <w:spacing w:after="0" w:line="240" w:lineRule="auto"/>
      </w:pPr>
      <w:r>
        <w:separator/>
      </w:r>
    </w:p>
  </w:footnote>
  <w:footnote w:type="continuationSeparator" w:id="0">
    <w:p w:rsidR="00173842" w:rsidRDefault="00173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03"/>
    <w:rsid w:val="0000391F"/>
    <w:rsid w:val="000C1F6A"/>
    <w:rsid w:val="00173842"/>
    <w:rsid w:val="00F0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111C7014-CC9F-4D89-AD3C-15BBB6AE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008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0803"/>
  </w:style>
  <w:style w:type="paragraph" w:styleId="a5">
    <w:name w:val="footer"/>
    <w:basedOn w:val="a"/>
    <w:link w:val="a6"/>
    <w:uiPriority w:val="99"/>
    <w:unhideWhenUsed/>
    <w:rsid w:val="00F00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2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23.04.2012 N 390н"Об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</vt:lpstr>
    </vt:vector>
  </TitlesOfParts>
  <Company>КонсультантПлюс Версия 4016.00.30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23.04.2012 N 390н"Об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</dc:title>
  <dc:creator>Alexsei Antonov</dc:creator>
  <cp:lastModifiedBy>Ирина</cp:lastModifiedBy>
  <cp:revision>2</cp:revision>
  <dcterms:created xsi:type="dcterms:W3CDTF">2024-07-19T20:32:00Z</dcterms:created>
  <dcterms:modified xsi:type="dcterms:W3CDTF">2024-07-19T20:32:00Z</dcterms:modified>
</cp:coreProperties>
</file>